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center"/>
        <w:rPr>
          <w:rFonts w:cs="Times New Roman"/>
          <w:szCs w:val="24"/>
        </w:rPr>
      </w:pPr>
    </w:p>
    <w:p w:rsidR="00D94C41" w:rsidRPr="00387290" w:rsidRDefault="00FA1257" w:rsidP="00387290">
      <w:pPr>
        <w:jc w:val="center"/>
        <w:rPr>
          <w:rFonts w:cs="Times New Roman"/>
          <w:szCs w:val="24"/>
        </w:rPr>
      </w:pPr>
      <w:r w:rsidRPr="00387290">
        <w:rPr>
          <w:rFonts w:cs="Times New Roman"/>
          <w:szCs w:val="24"/>
        </w:rPr>
        <w:t>The Pyramids at Giza</w:t>
      </w:r>
    </w:p>
    <w:p w:rsidR="00FA1257" w:rsidRPr="00387290" w:rsidRDefault="00FA1257" w:rsidP="00387290">
      <w:pPr>
        <w:jc w:val="center"/>
        <w:rPr>
          <w:rFonts w:cs="Times New Roman"/>
          <w:szCs w:val="24"/>
        </w:rPr>
      </w:pPr>
      <w:r w:rsidRPr="00387290">
        <w:rPr>
          <w:rFonts w:cs="Times New Roman"/>
          <w:szCs w:val="24"/>
        </w:rPr>
        <w:t>Name</w:t>
      </w:r>
    </w:p>
    <w:p w:rsidR="00FA1257" w:rsidRPr="00387290" w:rsidRDefault="00FA1257" w:rsidP="00387290">
      <w:pPr>
        <w:jc w:val="center"/>
        <w:rPr>
          <w:rFonts w:cs="Times New Roman"/>
          <w:szCs w:val="24"/>
        </w:rPr>
      </w:pPr>
      <w:r w:rsidRPr="00387290">
        <w:rPr>
          <w:rFonts w:cs="Times New Roman"/>
          <w:szCs w:val="24"/>
        </w:rPr>
        <w:t>Institution of Affiliation</w:t>
      </w:r>
    </w:p>
    <w:p w:rsidR="00D94C41" w:rsidRPr="00387290" w:rsidRDefault="00D94C41" w:rsidP="00387290">
      <w:pPr>
        <w:jc w:val="both"/>
        <w:rPr>
          <w:rFonts w:cs="Times New Roman"/>
          <w:szCs w:val="24"/>
        </w:rPr>
      </w:pPr>
      <w:r w:rsidRPr="00387290">
        <w:rPr>
          <w:rFonts w:cs="Times New Roman"/>
          <w:szCs w:val="24"/>
        </w:rPr>
        <w:br w:type="page"/>
      </w:r>
    </w:p>
    <w:p w:rsidR="00387290" w:rsidRPr="00387290" w:rsidRDefault="00387290" w:rsidP="00387290">
      <w:pPr>
        <w:jc w:val="center"/>
        <w:rPr>
          <w:rFonts w:cs="Times New Roman"/>
          <w:b/>
          <w:szCs w:val="24"/>
        </w:rPr>
      </w:pPr>
      <w:r w:rsidRPr="00387290">
        <w:rPr>
          <w:rFonts w:cs="Times New Roman"/>
          <w:b/>
          <w:szCs w:val="24"/>
        </w:rPr>
        <w:lastRenderedPageBreak/>
        <w:t>The Pyramids at Giza</w:t>
      </w:r>
    </w:p>
    <w:p w:rsidR="000E3333" w:rsidRPr="00387290" w:rsidRDefault="00094D9F" w:rsidP="00387290">
      <w:pPr>
        <w:jc w:val="both"/>
        <w:rPr>
          <w:rFonts w:cs="Times New Roman"/>
          <w:szCs w:val="24"/>
        </w:rPr>
      </w:pPr>
      <w:r w:rsidRPr="00387290">
        <w:rPr>
          <w:rFonts w:cs="Times New Roman"/>
          <w:szCs w:val="24"/>
        </w:rPr>
        <w:t xml:space="preserve">There are some salient features in the world that </w:t>
      </w:r>
      <w:r w:rsidR="005E332A" w:rsidRPr="00387290">
        <w:rPr>
          <w:rFonts w:cs="Times New Roman"/>
          <w:szCs w:val="24"/>
        </w:rPr>
        <w:t>supersede</w:t>
      </w:r>
      <w:r w:rsidRPr="00387290">
        <w:rPr>
          <w:rFonts w:cs="Times New Roman"/>
          <w:szCs w:val="24"/>
        </w:rPr>
        <w:t xml:space="preserve"> the understanding of human mind and the attempt of geniuses and scholars to explain these features and situations have never been productive. In particular, there are seven situations in the wor</w:t>
      </w:r>
      <w:r w:rsidR="008E47DA" w:rsidRPr="00387290">
        <w:rPr>
          <w:rFonts w:cs="Times New Roman"/>
          <w:szCs w:val="24"/>
        </w:rPr>
        <w:t xml:space="preserve">ld that </w:t>
      </w:r>
      <w:r w:rsidR="005E332A" w:rsidRPr="00387290">
        <w:rPr>
          <w:rFonts w:cs="Times New Roman"/>
          <w:szCs w:val="24"/>
        </w:rPr>
        <w:t xml:space="preserve">have exceeded </w:t>
      </w:r>
      <w:r w:rsidRPr="00387290">
        <w:rPr>
          <w:rFonts w:cs="Times New Roman"/>
          <w:szCs w:val="24"/>
        </w:rPr>
        <w:t xml:space="preserve">the knowledge of human beings. The </w:t>
      </w:r>
      <w:r w:rsidR="0020302C" w:rsidRPr="00387290">
        <w:rPr>
          <w:rFonts w:cs="Times New Roman"/>
          <w:szCs w:val="24"/>
        </w:rPr>
        <w:t>pyramids in</w:t>
      </w:r>
      <w:r w:rsidR="008E47DA" w:rsidRPr="00387290">
        <w:rPr>
          <w:rFonts w:cs="Times New Roman"/>
          <w:szCs w:val="24"/>
        </w:rPr>
        <w:t xml:space="preserve"> </w:t>
      </w:r>
      <w:r w:rsidR="00222344" w:rsidRPr="00387290">
        <w:rPr>
          <w:rFonts w:cs="Times New Roman"/>
          <w:szCs w:val="24"/>
        </w:rPr>
        <w:t>Giza</w:t>
      </w:r>
      <w:r w:rsidR="0020302C" w:rsidRPr="00387290">
        <w:rPr>
          <w:rFonts w:cs="Times New Roman"/>
          <w:szCs w:val="24"/>
        </w:rPr>
        <w:t xml:space="preserve"> are </w:t>
      </w:r>
      <w:r w:rsidR="000E3333" w:rsidRPr="00387290">
        <w:rPr>
          <w:rFonts w:cs="Times New Roman"/>
          <w:szCs w:val="24"/>
        </w:rPr>
        <w:t xml:space="preserve">among these </w:t>
      </w:r>
      <w:r w:rsidR="005E332A" w:rsidRPr="00387290">
        <w:rPr>
          <w:rFonts w:cs="Times New Roman"/>
          <w:szCs w:val="24"/>
        </w:rPr>
        <w:t>Seven Wonders of the World</w:t>
      </w:r>
      <w:r w:rsidR="000E3333" w:rsidRPr="00387290">
        <w:rPr>
          <w:rFonts w:cs="Times New Roman"/>
          <w:szCs w:val="24"/>
        </w:rPr>
        <w:t xml:space="preserve">. </w:t>
      </w:r>
      <w:r w:rsidR="005E7D79" w:rsidRPr="00387290">
        <w:rPr>
          <w:rFonts w:cs="Times New Roman"/>
          <w:szCs w:val="24"/>
        </w:rPr>
        <w:t>However, some scholars have tried to come up with theories that seek to unravel the mysteries.</w:t>
      </w:r>
      <w:r w:rsidR="00506BC5" w:rsidRPr="00387290">
        <w:rPr>
          <w:rFonts w:cs="Times New Roman"/>
          <w:szCs w:val="24"/>
        </w:rPr>
        <w:t xml:space="preserve"> Besides capturing the attention of geniuses and scholars, these mysteries have also attracted tourists as people seek to witness them.</w:t>
      </w:r>
    </w:p>
    <w:p w:rsidR="00506BC5" w:rsidRPr="00387290" w:rsidRDefault="0029287C" w:rsidP="00387290">
      <w:pPr>
        <w:jc w:val="both"/>
        <w:rPr>
          <w:rFonts w:cs="Times New Roman"/>
          <w:szCs w:val="24"/>
        </w:rPr>
      </w:pPr>
      <w:r w:rsidRPr="00387290">
        <w:rPr>
          <w:rFonts w:cs="Times New Roman"/>
          <w:szCs w:val="24"/>
        </w:rPr>
        <w:t xml:space="preserve">There </w:t>
      </w:r>
      <w:r w:rsidR="00A62289" w:rsidRPr="00387290">
        <w:rPr>
          <w:rFonts w:cs="Times New Roman"/>
          <w:szCs w:val="24"/>
        </w:rPr>
        <w:t>are three pyramids at Giza</w:t>
      </w:r>
      <w:r w:rsidR="00983481" w:rsidRPr="00387290">
        <w:rPr>
          <w:rFonts w:cs="Times New Roman"/>
          <w:szCs w:val="24"/>
        </w:rPr>
        <w:t>; the Great pyramid</w:t>
      </w:r>
      <w:r w:rsidR="00A62289" w:rsidRPr="00387290">
        <w:rPr>
          <w:rFonts w:cs="Times New Roman"/>
          <w:szCs w:val="24"/>
        </w:rPr>
        <w:t xml:space="preserve"> was built by </w:t>
      </w:r>
      <w:r w:rsidR="00887CA4" w:rsidRPr="00387290">
        <w:rPr>
          <w:rFonts w:cs="Times New Roman"/>
          <w:szCs w:val="24"/>
        </w:rPr>
        <w:t xml:space="preserve">King Cheops </w:t>
      </w:r>
      <w:r w:rsidR="00EF4283" w:rsidRPr="00387290">
        <w:rPr>
          <w:rFonts w:cs="Times New Roman"/>
          <w:szCs w:val="24"/>
        </w:rPr>
        <w:t>in</w:t>
      </w:r>
      <w:r w:rsidR="00887CA4" w:rsidRPr="00387290">
        <w:rPr>
          <w:rFonts w:cs="Times New Roman"/>
          <w:szCs w:val="24"/>
        </w:rPr>
        <w:t xml:space="preserve"> 2500 BC</w:t>
      </w:r>
      <w:r w:rsidR="00EF4283" w:rsidRPr="00387290">
        <w:rPr>
          <w:rFonts w:cs="Times New Roman"/>
          <w:szCs w:val="24"/>
        </w:rPr>
        <w:t xml:space="preserve">. He set the pace for King Chephren and King Mycerinus, who developed their pyramids </w:t>
      </w:r>
      <w:r w:rsidR="006A265D" w:rsidRPr="00387290">
        <w:rPr>
          <w:rFonts w:cs="Times New Roman"/>
          <w:szCs w:val="24"/>
        </w:rPr>
        <w:t>adjacent to his</w:t>
      </w:r>
      <w:r w:rsidR="00EA066C" w:rsidRPr="00387290">
        <w:rPr>
          <w:rFonts w:cs="Times New Roman"/>
          <w:color w:val="222222"/>
          <w:szCs w:val="24"/>
          <w:shd w:val="clear" w:color="auto" w:fill="FFFFFF"/>
        </w:rPr>
        <w:t xml:space="preserve"> (</w:t>
      </w:r>
      <w:r w:rsidR="00EA066C" w:rsidRPr="00387290">
        <w:rPr>
          <w:rFonts w:cs="Times New Roman"/>
          <w:color w:val="222222"/>
          <w:szCs w:val="24"/>
          <w:shd w:val="clear" w:color="auto" w:fill="FFFFFF"/>
        </w:rPr>
        <w:t>Smith, 2018).</w:t>
      </w:r>
      <w:r w:rsidR="006A265D" w:rsidRPr="00387290">
        <w:rPr>
          <w:rFonts w:cs="Times New Roman"/>
          <w:szCs w:val="24"/>
        </w:rPr>
        <w:t>However the</w:t>
      </w:r>
      <w:r w:rsidR="00AE431E" w:rsidRPr="00387290">
        <w:rPr>
          <w:rFonts w:cs="Times New Roman"/>
          <w:szCs w:val="24"/>
        </w:rPr>
        <w:t>y could not match the perfection in Cheop’s pyramid.</w:t>
      </w:r>
      <w:r w:rsidR="006A265D" w:rsidRPr="00387290">
        <w:rPr>
          <w:rFonts w:cs="Times New Roman"/>
          <w:szCs w:val="24"/>
        </w:rPr>
        <w:t xml:space="preserve"> </w:t>
      </w:r>
    </w:p>
    <w:p w:rsidR="00C87D1E" w:rsidRPr="00387290" w:rsidRDefault="00755FEE" w:rsidP="00387290">
      <w:pPr>
        <w:jc w:val="both"/>
        <w:rPr>
          <w:rFonts w:cs="Times New Roman"/>
          <w:szCs w:val="24"/>
        </w:rPr>
      </w:pPr>
      <w:r w:rsidRPr="00387290">
        <w:rPr>
          <w:rFonts w:cs="Times New Roman"/>
          <w:color w:val="222222"/>
          <w:szCs w:val="24"/>
          <w:shd w:val="clear" w:color="auto" w:fill="FFFFFF"/>
        </w:rPr>
        <w:t xml:space="preserve">Smith, </w:t>
      </w:r>
      <w:r w:rsidRPr="00387290">
        <w:rPr>
          <w:rFonts w:cs="Times New Roman"/>
          <w:color w:val="222222"/>
          <w:szCs w:val="24"/>
          <w:shd w:val="clear" w:color="auto" w:fill="FFFFFF"/>
        </w:rPr>
        <w:t>(2018) describes</w:t>
      </w:r>
      <w:r w:rsidRPr="00387290">
        <w:rPr>
          <w:rFonts w:cs="Times New Roman"/>
          <w:color w:val="222222"/>
          <w:szCs w:val="24"/>
          <w:shd w:val="clear" w:color="auto" w:fill="FFFFFF"/>
        </w:rPr>
        <w:t> </w:t>
      </w:r>
      <w:r w:rsidRPr="00387290">
        <w:rPr>
          <w:rFonts w:cs="Times New Roman"/>
          <w:szCs w:val="24"/>
        </w:rPr>
        <w:t>t</w:t>
      </w:r>
      <w:r w:rsidR="00990A03" w:rsidRPr="00387290">
        <w:rPr>
          <w:rFonts w:cs="Times New Roman"/>
          <w:szCs w:val="24"/>
        </w:rPr>
        <w:t>he Great Pyramid</w:t>
      </w:r>
      <w:r w:rsidRPr="00387290">
        <w:rPr>
          <w:rFonts w:cs="Times New Roman"/>
          <w:szCs w:val="24"/>
        </w:rPr>
        <w:t xml:space="preserve"> as being; </w:t>
      </w:r>
      <w:r w:rsidR="00990A03" w:rsidRPr="00387290">
        <w:rPr>
          <w:rFonts w:cs="Times New Roman"/>
          <w:szCs w:val="24"/>
        </w:rPr>
        <w:t>more than 450 feet in height and</w:t>
      </w:r>
      <w:r w:rsidR="007B0DB1" w:rsidRPr="00387290">
        <w:rPr>
          <w:rFonts w:cs="Times New Roman"/>
          <w:szCs w:val="24"/>
        </w:rPr>
        <w:t xml:space="preserve"> weighs about six million </w:t>
      </w:r>
      <w:r w:rsidR="00960D2B" w:rsidRPr="00387290">
        <w:rPr>
          <w:rFonts w:cs="Times New Roman"/>
          <w:szCs w:val="24"/>
        </w:rPr>
        <w:t>tons</w:t>
      </w:r>
      <w:r w:rsidRPr="00387290">
        <w:rPr>
          <w:rFonts w:cs="Times New Roman"/>
          <w:szCs w:val="24"/>
        </w:rPr>
        <w:t xml:space="preserve">, </w:t>
      </w:r>
      <w:r w:rsidR="00A977C3" w:rsidRPr="00387290">
        <w:rPr>
          <w:rFonts w:cs="Times New Roman"/>
          <w:szCs w:val="24"/>
        </w:rPr>
        <w:t xml:space="preserve">sits on a base of around </w:t>
      </w:r>
      <w:r w:rsidR="00A70B15" w:rsidRPr="00387290">
        <w:rPr>
          <w:rFonts w:cs="Times New Roman"/>
          <w:szCs w:val="24"/>
        </w:rPr>
        <w:t>30 acres</w:t>
      </w:r>
      <w:r w:rsidR="00D94C41" w:rsidRPr="00387290">
        <w:rPr>
          <w:rFonts w:cs="Times New Roman"/>
          <w:szCs w:val="24"/>
        </w:rPr>
        <w:t xml:space="preserve">, </w:t>
      </w:r>
      <w:r w:rsidR="00A70B15" w:rsidRPr="00387290">
        <w:rPr>
          <w:rFonts w:cs="Times New Roman"/>
          <w:szCs w:val="24"/>
        </w:rPr>
        <w:t xml:space="preserve">built </w:t>
      </w:r>
      <w:r w:rsidR="007B0DB1" w:rsidRPr="00387290">
        <w:rPr>
          <w:rFonts w:cs="Times New Roman"/>
          <w:szCs w:val="24"/>
        </w:rPr>
        <w:t>with blocks of limest</w:t>
      </w:r>
      <w:r w:rsidR="00960D2B" w:rsidRPr="00387290">
        <w:rPr>
          <w:rFonts w:cs="Times New Roman"/>
          <w:szCs w:val="24"/>
        </w:rPr>
        <w:t>one with</w:t>
      </w:r>
      <w:r w:rsidR="00A977C3" w:rsidRPr="00387290">
        <w:rPr>
          <w:rFonts w:cs="Times New Roman"/>
          <w:szCs w:val="24"/>
        </w:rPr>
        <w:t xml:space="preserve"> </w:t>
      </w:r>
      <w:r w:rsidR="00960D2B" w:rsidRPr="00387290">
        <w:rPr>
          <w:rFonts w:cs="Times New Roman"/>
          <w:szCs w:val="24"/>
        </w:rPr>
        <w:t>t</w:t>
      </w:r>
      <w:r w:rsidR="00A977C3" w:rsidRPr="00387290">
        <w:rPr>
          <w:rFonts w:cs="Times New Roman"/>
          <w:szCs w:val="24"/>
        </w:rPr>
        <w:t xml:space="preserve">he </w:t>
      </w:r>
      <w:r w:rsidR="00311F39" w:rsidRPr="00387290">
        <w:rPr>
          <w:rFonts w:cs="Times New Roman"/>
          <w:szCs w:val="24"/>
        </w:rPr>
        <w:t>side walls ru</w:t>
      </w:r>
      <w:r w:rsidR="00960D2B" w:rsidRPr="00387290">
        <w:rPr>
          <w:rFonts w:cs="Times New Roman"/>
          <w:szCs w:val="24"/>
        </w:rPr>
        <w:t>n</w:t>
      </w:r>
      <w:r w:rsidR="00311F39" w:rsidRPr="00387290">
        <w:rPr>
          <w:rFonts w:cs="Times New Roman"/>
          <w:szCs w:val="24"/>
        </w:rPr>
        <w:t>n</w:t>
      </w:r>
      <w:r w:rsidR="00960D2B" w:rsidRPr="00387290">
        <w:rPr>
          <w:rFonts w:cs="Times New Roman"/>
          <w:szCs w:val="24"/>
        </w:rPr>
        <w:t>ing</w:t>
      </w:r>
      <w:r w:rsidR="00311F39" w:rsidRPr="00387290">
        <w:rPr>
          <w:rFonts w:cs="Times New Roman"/>
          <w:szCs w:val="24"/>
        </w:rPr>
        <w:t xml:space="preserve"> smoothly with a</w:t>
      </w:r>
      <w:r w:rsidR="00F53CA5" w:rsidRPr="00387290">
        <w:rPr>
          <w:rFonts w:cs="Times New Roman"/>
          <w:szCs w:val="24"/>
        </w:rPr>
        <w:t xml:space="preserve"> fraction of a</w:t>
      </w:r>
      <w:r w:rsidR="00311F39" w:rsidRPr="00387290">
        <w:rPr>
          <w:rFonts w:cs="Times New Roman"/>
          <w:szCs w:val="24"/>
        </w:rPr>
        <w:t xml:space="preserve"> gradient degree</w:t>
      </w:r>
      <w:r w:rsidR="005218C9" w:rsidRPr="00387290">
        <w:rPr>
          <w:rFonts w:cs="Times New Roman"/>
          <w:szCs w:val="24"/>
        </w:rPr>
        <w:t xml:space="preserve">. It also has many chambers, separated by corridors. </w:t>
      </w:r>
      <w:r w:rsidR="00C06AC7" w:rsidRPr="00387290">
        <w:rPr>
          <w:rFonts w:cs="Times New Roman"/>
          <w:szCs w:val="24"/>
        </w:rPr>
        <w:t xml:space="preserve"> The base is almost a perfect square with an error </w:t>
      </w:r>
      <w:r w:rsidR="00AC7C5C" w:rsidRPr="00387290">
        <w:rPr>
          <w:rFonts w:cs="Times New Roman"/>
          <w:szCs w:val="24"/>
        </w:rPr>
        <w:t>of only seven inches.</w:t>
      </w:r>
      <w:r w:rsidR="00762F60" w:rsidRPr="00387290">
        <w:rPr>
          <w:rFonts w:cs="Times New Roman"/>
          <w:szCs w:val="24"/>
        </w:rPr>
        <w:t xml:space="preserve"> </w:t>
      </w:r>
      <w:r w:rsidR="005218C9" w:rsidRPr="00387290">
        <w:rPr>
          <w:rFonts w:cs="Times New Roman"/>
          <w:szCs w:val="24"/>
        </w:rPr>
        <w:t xml:space="preserve">The main corridor runs </w:t>
      </w:r>
      <w:r w:rsidR="00C06AC7" w:rsidRPr="00387290">
        <w:rPr>
          <w:rFonts w:cs="Times New Roman"/>
          <w:szCs w:val="24"/>
        </w:rPr>
        <w:t>for 345 feet.</w:t>
      </w:r>
      <w:r w:rsidR="00762F60" w:rsidRPr="00387290">
        <w:rPr>
          <w:rFonts w:cs="Times New Roman"/>
          <w:szCs w:val="24"/>
        </w:rPr>
        <w:t xml:space="preserve"> </w:t>
      </w:r>
    </w:p>
    <w:p w:rsidR="00D97E77" w:rsidRPr="00387290" w:rsidRDefault="00762F60" w:rsidP="00387290">
      <w:pPr>
        <w:jc w:val="both"/>
        <w:rPr>
          <w:rFonts w:cs="Times New Roman"/>
          <w:szCs w:val="24"/>
        </w:rPr>
      </w:pPr>
      <w:r w:rsidRPr="00387290">
        <w:rPr>
          <w:rFonts w:cs="Times New Roman"/>
          <w:szCs w:val="24"/>
        </w:rPr>
        <w:t xml:space="preserve">The achievement of such perfection in a structure </w:t>
      </w:r>
      <w:r w:rsidR="008C570B" w:rsidRPr="00387290">
        <w:rPr>
          <w:rFonts w:cs="Times New Roman"/>
          <w:szCs w:val="24"/>
        </w:rPr>
        <w:t xml:space="preserve">calls for skilled and professional architectural work. Additionally, such a </w:t>
      </w:r>
      <w:r w:rsidR="0048245D" w:rsidRPr="00387290">
        <w:rPr>
          <w:rFonts w:cs="Times New Roman"/>
          <w:szCs w:val="24"/>
        </w:rPr>
        <w:t>humongous</w:t>
      </w:r>
      <w:r w:rsidR="008C570B" w:rsidRPr="00387290">
        <w:rPr>
          <w:rFonts w:cs="Times New Roman"/>
          <w:szCs w:val="24"/>
        </w:rPr>
        <w:t xml:space="preserve"> structure must have been built for a specific </w:t>
      </w:r>
      <w:r w:rsidR="0048245D" w:rsidRPr="00387290">
        <w:rPr>
          <w:rFonts w:cs="Times New Roman"/>
          <w:szCs w:val="24"/>
        </w:rPr>
        <w:t>purpose. However, the question</w:t>
      </w:r>
      <w:r w:rsidR="005E595B" w:rsidRPr="00387290">
        <w:rPr>
          <w:rFonts w:cs="Times New Roman"/>
          <w:szCs w:val="24"/>
        </w:rPr>
        <w:t>s</w:t>
      </w:r>
      <w:r w:rsidR="0048245D" w:rsidRPr="00387290">
        <w:rPr>
          <w:rFonts w:cs="Times New Roman"/>
          <w:szCs w:val="24"/>
        </w:rPr>
        <w:t xml:space="preserve"> of</w:t>
      </w:r>
      <w:r w:rsidR="0098521B" w:rsidRPr="00387290">
        <w:rPr>
          <w:rFonts w:cs="Times New Roman"/>
          <w:szCs w:val="24"/>
        </w:rPr>
        <w:t xml:space="preserve"> </w:t>
      </w:r>
      <w:r w:rsidR="00C87D1E" w:rsidRPr="00387290">
        <w:rPr>
          <w:rFonts w:cs="Times New Roman"/>
          <w:szCs w:val="24"/>
        </w:rPr>
        <w:t>the architect</w:t>
      </w:r>
      <w:r w:rsidR="001E19B0" w:rsidRPr="00387290">
        <w:rPr>
          <w:rFonts w:cs="Times New Roman"/>
          <w:szCs w:val="24"/>
        </w:rPr>
        <w:t xml:space="preserve"> and the constructor of the pyramid and the skills he used in that era remain a mystery. Moreover</w:t>
      </w:r>
      <w:r w:rsidR="00C60182" w:rsidRPr="00387290">
        <w:rPr>
          <w:rFonts w:cs="Times New Roman"/>
          <w:szCs w:val="24"/>
        </w:rPr>
        <w:t xml:space="preserve">, </w:t>
      </w:r>
      <w:r w:rsidR="0098521B" w:rsidRPr="00387290">
        <w:rPr>
          <w:rFonts w:cs="Times New Roman"/>
          <w:szCs w:val="24"/>
        </w:rPr>
        <w:t>the reason why t</w:t>
      </w:r>
      <w:r w:rsidR="00D97E77" w:rsidRPr="00387290">
        <w:rPr>
          <w:rFonts w:cs="Times New Roman"/>
          <w:szCs w:val="24"/>
        </w:rPr>
        <w:t xml:space="preserve">he pyramid was built </w:t>
      </w:r>
      <w:r w:rsidR="006F5E12" w:rsidRPr="00387290">
        <w:rPr>
          <w:rFonts w:cs="Times New Roman"/>
          <w:szCs w:val="24"/>
        </w:rPr>
        <w:t>remains</w:t>
      </w:r>
      <w:r w:rsidR="00D97E77" w:rsidRPr="00387290">
        <w:rPr>
          <w:rFonts w:cs="Times New Roman"/>
          <w:szCs w:val="24"/>
        </w:rPr>
        <w:t xml:space="preserve"> unanswered.</w:t>
      </w:r>
    </w:p>
    <w:p w:rsidR="008C570B" w:rsidRPr="00387290" w:rsidRDefault="0028690D" w:rsidP="00387290">
      <w:pPr>
        <w:jc w:val="both"/>
        <w:rPr>
          <w:rFonts w:cs="Times New Roman"/>
          <w:szCs w:val="24"/>
        </w:rPr>
      </w:pPr>
      <w:r w:rsidRPr="00387290">
        <w:rPr>
          <w:rFonts w:cs="Times New Roman"/>
          <w:szCs w:val="24"/>
        </w:rPr>
        <w:lastRenderedPageBreak/>
        <w:t xml:space="preserve">In an attempt to answer the question of </w:t>
      </w:r>
      <w:r w:rsidR="006C16E9" w:rsidRPr="00387290">
        <w:rPr>
          <w:rFonts w:cs="Times New Roman"/>
          <w:szCs w:val="24"/>
        </w:rPr>
        <w:t>why the pyramids at Gaza were built, Robert Bauval and Adrian Gil</w:t>
      </w:r>
      <w:r w:rsidR="00CE2EE0" w:rsidRPr="00387290">
        <w:rPr>
          <w:rFonts w:cs="Times New Roman"/>
          <w:szCs w:val="24"/>
        </w:rPr>
        <w:t xml:space="preserve">bert developed the Orion Theory which relates the three pyramids to </w:t>
      </w:r>
      <w:r w:rsidR="00F13F7E" w:rsidRPr="00387290">
        <w:rPr>
          <w:rFonts w:cs="Times New Roman"/>
          <w:szCs w:val="24"/>
        </w:rPr>
        <w:t>the three stars in the Orion Nebula</w:t>
      </w:r>
      <w:r w:rsidR="00E36231" w:rsidRPr="00387290">
        <w:rPr>
          <w:rFonts w:cs="Times New Roman"/>
          <w:color w:val="222222"/>
          <w:szCs w:val="24"/>
          <w:shd w:val="clear" w:color="auto" w:fill="FFFFFF"/>
        </w:rPr>
        <w:t xml:space="preserve"> (</w:t>
      </w:r>
      <w:r w:rsidR="00E36231" w:rsidRPr="00387290">
        <w:rPr>
          <w:rFonts w:cs="Times New Roman"/>
          <w:color w:val="222222"/>
          <w:szCs w:val="24"/>
          <w:shd w:val="clear" w:color="auto" w:fill="FFFFFF"/>
        </w:rPr>
        <w:t>Collins,</w:t>
      </w:r>
      <w:r w:rsidR="00E36231" w:rsidRPr="00387290">
        <w:rPr>
          <w:rFonts w:cs="Times New Roman"/>
          <w:color w:val="222222"/>
          <w:szCs w:val="24"/>
          <w:shd w:val="clear" w:color="auto" w:fill="FFFFFF"/>
        </w:rPr>
        <w:t xml:space="preserve"> </w:t>
      </w:r>
      <w:r w:rsidR="00E36231" w:rsidRPr="00387290">
        <w:rPr>
          <w:rFonts w:cs="Times New Roman"/>
          <w:color w:val="222222"/>
          <w:szCs w:val="24"/>
          <w:shd w:val="clear" w:color="auto" w:fill="FFFFFF"/>
        </w:rPr>
        <w:t>&amp; Hale, 2016).</w:t>
      </w:r>
      <w:r w:rsidR="00F13F7E" w:rsidRPr="00387290">
        <w:rPr>
          <w:rFonts w:cs="Times New Roman"/>
          <w:szCs w:val="24"/>
        </w:rPr>
        <w:t xml:space="preserve"> </w:t>
      </w:r>
      <w:r w:rsidR="00CE2EE0" w:rsidRPr="00387290">
        <w:rPr>
          <w:rFonts w:cs="Times New Roman"/>
          <w:szCs w:val="24"/>
        </w:rPr>
        <w:t>They are of the idea that the tombs in the pyramids helped in directing the dead spirits to</w:t>
      </w:r>
      <w:r w:rsidR="00E26273" w:rsidRPr="00387290">
        <w:rPr>
          <w:rFonts w:cs="Times New Roman"/>
          <w:szCs w:val="24"/>
        </w:rPr>
        <w:t xml:space="preserve"> their origin.</w:t>
      </w:r>
      <w:r w:rsidR="007265AC" w:rsidRPr="00387290">
        <w:rPr>
          <w:rFonts w:cs="Times New Roman"/>
          <w:szCs w:val="24"/>
        </w:rPr>
        <w:t xml:space="preserve"> </w:t>
      </w:r>
      <w:r w:rsidR="002B0C6A" w:rsidRPr="00387290">
        <w:rPr>
          <w:rFonts w:cs="Times New Roman"/>
          <w:szCs w:val="24"/>
        </w:rPr>
        <w:t>They also suggest that the Egyptians</w:t>
      </w:r>
      <w:r w:rsidR="007351E5" w:rsidRPr="00387290">
        <w:rPr>
          <w:rFonts w:cs="Times New Roman"/>
          <w:szCs w:val="24"/>
        </w:rPr>
        <w:t xml:space="preserve"> borrowed the knowledge to build the pyramids from</w:t>
      </w:r>
      <w:r w:rsidR="002205E2" w:rsidRPr="00387290">
        <w:rPr>
          <w:rFonts w:cs="Times New Roman"/>
          <w:szCs w:val="24"/>
        </w:rPr>
        <w:t xml:space="preserve"> their ancestors who were</w:t>
      </w:r>
      <w:r w:rsidR="007351E5" w:rsidRPr="00387290">
        <w:rPr>
          <w:rFonts w:cs="Times New Roman"/>
          <w:szCs w:val="24"/>
        </w:rPr>
        <w:t xml:space="preserve"> alien visitors</w:t>
      </w:r>
      <w:r w:rsidR="002205E2" w:rsidRPr="00387290">
        <w:rPr>
          <w:rFonts w:cs="Times New Roman"/>
          <w:szCs w:val="24"/>
        </w:rPr>
        <w:t>.</w:t>
      </w:r>
    </w:p>
    <w:p w:rsidR="00C60182" w:rsidRPr="00387290" w:rsidRDefault="00B56E3F" w:rsidP="00387290">
      <w:pPr>
        <w:jc w:val="both"/>
        <w:rPr>
          <w:rFonts w:cs="Times New Roman"/>
          <w:szCs w:val="24"/>
        </w:rPr>
      </w:pPr>
      <w:r w:rsidRPr="00387290">
        <w:rPr>
          <w:rFonts w:cs="Times New Roman"/>
          <w:szCs w:val="24"/>
        </w:rPr>
        <w:t>In addition, mathematicians have tried to unravel the arch</w:t>
      </w:r>
      <w:r w:rsidR="00A444E4" w:rsidRPr="00387290">
        <w:rPr>
          <w:rFonts w:cs="Times New Roman"/>
          <w:szCs w:val="24"/>
        </w:rPr>
        <w:t xml:space="preserve">itectural arithmetic behind the almost perfect pyramid of the structures. They argue from the perspective of the sacred inch theory </w:t>
      </w:r>
      <w:r w:rsidR="000317A1" w:rsidRPr="00387290">
        <w:rPr>
          <w:rFonts w:cs="Times New Roman"/>
          <w:szCs w:val="24"/>
        </w:rPr>
        <w:t>which is still incomprehensible as there is no agreed value of Pi</w:t>
      </w:r>
      <w:r w:rsidR="00593BD9" w:rsidRPr="00387290">
        <w:rPr>
          <w:rFonts w:cs="Times New Roman"/>
          <w:szCs w:val="24"/>
        </w:rPr>
        <w:t>- Archimedes’ constant</w:t>
      </w:r>
      <w:r w:rsidR="007243E3" w:rsidRPr="00387290">
        <w:rPr>
          <w:rFonts w:cs="Times New Roman"/>
          <w:color w:val="222222"/>
          <w:szCs w:val="24"/>
          <w:shd w:val="clear" w:color="auto" w:fill="FFFFFF"/>
        </w:rPr>
        <w:t xml:space="preserve"> (Laurent, </w:t>
      </w:r>
      <w:r w:rsidR="007243E3" w:rsidRPr="00387290">
        <w:rPr>
          <w:rFonts w:cs="Times New Roman"/>
          <w:color w:val="222222"/>
          <w:szCs w:val="24"/>
          <w:shd w:val="clear" w:color="auto" w:fill="FFFFFF"/>
        </w:rPr>
        <w:t>2016).</w:t>
      </w:r>
    </w:p>
    <w:p w:rsidR="000317A1" w:rsidRPr="00387290" w:rsidRDefault="002C2CC8" w:rsidP="00387290">
      <w:pPr>
        <w:jc w:val="both"/>
        <w:rPr>
          <w:rFonts w:cs="Times New Roman"/>
          <w:szCs w:val="24"/>
        </w:rPr>
      </w:pPr>
      <w:r w:rsidRPr="00387290">
        <w:rPr>
          <w:rFonts w:cs="Times New Roman"/>
          <w:szCs w:val="24"/>
        </w:rPr>
        <w:t xml:space="preserve">In conclusion, the discussion above is proof that </w:t>
      </w:r>
      <w:r w:rsidR="000317A1" w:rsidRPr="00387290">
        <w:rPr>
          <w:rFonts w:cs="Times New Roman"/>
          <w:szCs w:val="24"/>
        </w:rPr>
        <w:t xml:space="preserve">the pyramids </w:t>
      </w:r>
      <w:r w:rsidRPr="00387290">
        <w:rPr>
          <w:rFonts w:cs="Times New Roman"/>
          <w:szCs w:val="24"/>
        </w:rPr>
        <w:t xml:space="preserve">at Giza shall continue to be a mystery among mankind. The lack of evidence or links to the </w:t>
      </w:r>
      <w:r w:rsidR="00D07394" w:rsidRPr="00387290">
        <w:rPr>
          <w:rFonts w:cs="Times New Roman"/>
          <w:szCs w:val="24"/>
        </w:rPr>
        <w:t xml:space="preserve">reasons and the procedures of building the pyramids only </w:t>
      </w:r>
      <w:r w:rsidR="0061381D" w:rsidRPr="00387290">
        <w:rPr>
          <w:rFonts w:cs="Times New Roman"/>
          <w:szCs w:val="24"/>
        </w:rPr>
        <w:t>leave</w:t>
      </w:r>
      <w:r w:rsidR="00B42147" w:rsidRPr="00387290">
        <w:rPr>
          <w:rFonts w:cs="Times New Roman"/>
          <w:szCs w:val="24"/>
        </w:rPr>
        <w:t xml:space="preserve"> people guessing and developing theories</w:t>
      </w:r>
      <w:r w:rsidR="00DC7E1E" w:rsidRPr="00387290">
        <w:rPr>
          <w:rFonts w:cs="Times New Roman"/>
          <w:szCs w:val="24"/>
        </w:rPr>
        <w:t>. M</w:t>
      </w:r>
      <w:r w:rsidR="0061381D" w:rsidRPr="00387290">
        <w:rPr>
          <w:rFonts w:cs="Times New Roman"/>
          <w:szCs w:val="24"/>
        </w:rPr>
        <w:t>ost probably there shall never be an agreement on the correct theory</w:t>
      </w:r>
      <w:r w:rsidR="00DC7E1E" w:rsidRPr="00387290">
        <w:rPr>
          <w:rFonts w:cs="Times New Roman"/>
          <w:szCs w:val="24"/>
        </w:rPr>
        <w:t>.</w:t>
      </w:r>
      <w:r w:rsidR="00B42147" w:rsidRPr="00387290">
        <w:rPr>
          <w:rFonts w:cs="Times New Roman"/>
          <w:szCs w:val="24"/>
        </w:rPr>
        <w:t xml:space="preserve"> </w:t>
      </w:r>
      <w:r w:rsidR="000317A1" w:rsidRPr="00387290">
        <w:rPr>
          <w:rFonts w:cs="Times New Roman"/>
          <w:szCs w:val="24"/>
        </w:rPr>
        <w:t xml:space="preserve"> </w:t>
      </w: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both"/>
        <w:rPr>
          <w:rFonts w:cs="Times New Roman"/>
          <w:szCs w:val="24"/>
        </w:rPr>
      </w:pPr>
    </w:p>
    <w:p w:rsidR="00A9026B" w:rsidRPr="00387290" w:rsidRDefault="00A9026B" w:rsidP="00387290">
      <w:pPr>
        <w:jc w:val="center"/>
        <w:rPr>
          <w:rFonts w:cs="Times New Roman"/>
          <w:b/>
          <w:szCs w:val="24"/>
        </w:rPr>
      </w:pPr>
      <w:bookmarkStart w:id="0" w:name="_GoBack"/>
      <w:bookmarkEnd w:id="0"/>
      <w:r w:rsidRPr="00387290">
        <w:rPr>
          <w:rFonts w:cs="Times New Roman"/>
          <w:b/>
          <w:szCs w:val="24"/>
        </w:rPr>
        <w:lastRenderedPageBreak/>
        <w:t>References</w:t>
      </w:r>
    </w:p>
    <w:p w:rsidR="00D321A5" w:rsidRPr="00387290" w:rsidRDefault="0094406E" w:rsidP="00387290">
      <w:pPr>
        <w:ind w:left="720" w:hanging="720"/>
        <w:jc w:val="both"/>
        <w:rPr>
          <w:rFonts w:cs="Times New Roman"/>
          <w:color w:val="222222"/>
          <w:szCs w:val="24"/>
          <w:shd w:val="clear" w:color="auto" w:fill="FFFFFF"/>
        </w:rPr>
      </w:pPr>
      <w:r w:rsidRPr="00387290">
        <w:rPr>
          <w:rFonts w:cs="Times New Roman"/>
          <w:color w:val="222222"/>
          <w:szCs w:val="24"/>
          <w:shd w:val="clear" w:color="auto" w:fill="FFFFFF"/>
        </w:rPr>
        <w:t>Collins, A.,</w:t>
      </w:r>
      <w:r w:rsidR="00387290" w:rsidRPr="00387290">
        <w:rPr>
          <w:rFonts w:cs="Times New Roman"/>
          <w:color w:val="222222"/>
          <w:szCs w:val="24"/>
          <w:shd w:val="clear" w:color="auto" w:fill="FFFFFF"/>
        </w:rPr>
        <w:t xml:space="preserve"> </w:t>
      </w:r>
      <w:r w:rsidR="00387290" w:rsidRPr="00387290">
        <w:rPr>
          <w:rFonts w:cs="Times New Roman"/>
          <w:color w:val="222222"/>
          <w:szCs w:val="24"/>
          <w:shd w:val="clear" w:color="auto" w:fill="FFFFFF"/>
        </w:rPr>
        <w:t xml:space="preserve">&amp; </w:t>
      </w:r>
      <w:r w:rsidR="00D321A5" w:rsidRPr="00387290">
        <w:rPr>
          <w:rFonts w:cs="Times New Roman"/>
          <w:color w:val="222222"/>
          <w:szCs w:val="24"/>
          <w:shd w:val="clear" w:color="auto" w:fill="FFFFFF"/>
        </w:rPr>
        <w:t xml:space="preserve">Hale, R., (2016). </w:t>
      </w:r>
      <w:proofErr w:type="gramStart"/>
      <w:r w:rsidR="00D321A5" w:rsidRPr="00387290">
        <w:rPr>
          <w:rFonts w:cs="Times New Roman"/>
          <w:color w:val="222222"/>
          <w:szCs w:val="24"/>
          <w:shd w:val="clear" w:color="auto" w:fill="FFFFFF"/>
        </w:rPr>
        <w:t>A Study of the Simple Geometrical Relationship of the Main Monuments of Giza and</w:t>
      </w:r>
      <w:r w:rsidRPr="00387290">
        <w:rPr>
          <w:rFonts w:cs="Times New Roman"/>
          <w:color w:val="222222"/>
          <w:szCs w:val="24"/>
          <w:shd w:val="clear" w:color="auto" w:fill="FFFFFF"/>
        </w:rPr>
        <w:t xml:space="preserve"> a Possible Connection to Stars; </w:t>
      </w:r>
      <w:r w:rsidR="00D321A5" w:rsidRPr="00387290">
        <w:rPr>
          <w:rFonts w:cs="Times New Roman"/>
          <w:i/>
          <w:iCs/>
          <w:color w:val="222222"/>
          <w:szCs w:val="24"/>
          <w:shd w:val="clear" w:color="auto" w:fill="FFFFFF"/>
        </w:rPr>
        <w:t>Archaeological Discovery</w:t>
      </w:r>
      <w:r w:rsidR="00D321A5" w:rsidRPr="00387290">
        <w:rPr>
          <w:rFonts w:cs="Times New Roman"/>
          <w:color w:val="222222"/>
          <w:szCs w:val="24"/>
          <w:shd w:val="clear" w:color="auto" w:fill="FFFFFF"/>
        </w:rPr>
        <w:t>, </w:t>
      </w:r>
      <w:r w:rsidR="00D321A5" w:rsidRPr="00387290">
        <w:rPr>
          <w:rFonts w:cs="Times New Roman"/>
          <w:i/>
          <w:iCs/>
          <w:color w:val="222222"/>
          <w:szCs w:val="24"/>
          <w:shd w:val="clear" w:color="auto" w:fill="FFFFFF"/>
        </w:rPr>
        <w:t>4</w:t>
      </w:r>
      <w:r w:rsidR="00D321A5" w:rsidRPr="00387290">
        <w:rPr>
          <w:rFonts w:cs="Times New Roman"/>
          <w:color w:val="222222"/>
          <w:szCs w:val="24"/>
          <w:shd w:val="clear" w:color="auto" w:fill="FFFFFF"/>
        </w:rPr>
        <w:t>(02), 87.</w:t>
      </w:r>
      <w:proofErr w:type="gramEnd"/>
    </w:p>
    <w:p w:rsidR="00D321A5" w:rsidRPr="00387290" w:rsidRDefault="00387290" w:rsidP="00387290">
      <w:pPr>
        <w:ind w:left="720" w:hanging="720"/>
        <w:jc w:val="both"/>
        <w:rPr>
          <w:rFonts w:cs="Times New Roman"/>
          <w:color w:val="222222"/>
          <w:szCs w:val="24"/>
          <w:shd w:val="clear" w:color="auto" w:fill="FFFFFF"/>
        </w:rPr>
      </w:pPr>
      <w:r w:rsidRPr="00387290">
        <w:rPr>
          <w:rFonts w:cs="Times New Roman"/>
          <w:color w:val="222222"/>
          <w:szCs w:val="24"/>
          <w:shd w:val="clear" w:color="auto" w:fill="FFFFFF"/>
        </w:rPr>
        <w:t>Laurent, D. J</w:t>
      </w:r>
      <w:proofErr w:type="gramStart"/>
      <w:r w:rsidRPr="00387290">
        <w:rPr>
          <w:rFonts w:cs="Times New Roman"/>
          <w:color w:val="222222"/>
          <w:szCs w:val="24"/>
          <w:shd w:val="clear" w:color="auto" w:fill="FFFFFF"/>
        </w:rPr>
        <w:t>.</w:t>
      </w:r>
      <w:r w:rsidR="00D321A5" w:rsidRPr="00387290">
        <w:rPr>
          <w:rFonts w:cs="Times New Roman"/>
          <w:color w:val="222222"/>
          <w:szCs w:val="24"/>
          <w:shd w:val="clear" w:color="auto" w:fill="FFFFFF"/>
        </w:rPr>
        <w:t>(</w:t>
      </w:r>
      <w:proofErr w:type="gramEnd"/>
      <w:r w:rsidR="00D321A5" w:rsidRPr="00387290">
        <w:rPr>
          <w:rFonts w:cs="Times New Roman"/>
          <w:color w:val="222222"/>
          <w:szCs w:val="24"/>
          <w:shd w:val="clear" w:color="auto" w:fill="FFFFFF"/>
        </w:rPr>
        <w:t xml:space="preserve">2016). Dating the Great Pyramids of Giza to 10,600 BC &amp; Identifying Hidden Correlations with Alpha Centauri, </w:t>
      </w:r>
      <w:proofErr w:type="spellStart"/>
      <w:r w:rsidR="00D321A5" w:rsidRPr="00387290">
        <w:rPr>
          <w:rFonts w:cs="Times New Roman"/>
          <w:color w:val="222222"/>
          <w:szCs w:val="24"/>
          <w:shd w:val="clear" w:color="auto" w:fill="FFFFFF"/>
        </w:rPr>
        <w:t>Göbekli</w:t>
      </w:r>
      <w:proofErr w:type="spellEnd"/>
      <w:r w:rsidR="00D321A5" w:rsidRPr="00387290">
        <w:rPr>
          <w:rFonts w:cs="Times New Roman"/>
          <w:color w:val="222222"/>
          <w:szCs w:val="24"/>
          <w:shd w:val="clear" w:color="auto" w:fill="FFFFFF"/>
        </w:rPr>
        <w:t xml:space="preserve"> </w:t>
      </w:r>
      <w:proofErr w:type="spellStart"/>
      <w:r w:rsidR="00D321A5" w:rsidRPr="00387290">
        <w:rPr>
          <w:rFonts w:cs="Times New Roman"/>
          <w:color w:val="222222"/>
          <w:szCs w:val="24"/>
          <w:shd w:val="clear" w:color="auto" w:fill="FFFFFF"/>
        </w:rPr>
        <w:t>Tepe</w:t>
      </w:r>
      <w:proofErr w:type="spellEnd"/>
      <w:r w:rsidR="00D321A5" w:rsidRPr="00387290">
        <w:rPr>
          <w:rFonts w:cs="Times New Roman"/>
          <w:color w:val="222222"/>
          <w:szCs w:val="24"/>
          <w:shd w:val="clear" w:color="auto" w:fill="FFFFFF"/>
        </w:rPr>
        <w:t xml:space="preserve"> and the Biblical Book of Genesis.</w:t>
      </w:r>
    </w:p>
    <w:p w:rsidR="007661AB" w:rsidRPr="00387290" w:rsidRDefault="007661AB" w:rsidP="00387290">
      <w:pPr>
        <w:ind w:left="720" w:hanging="720"/>
        <w:jc w:val="both"/>
        <w:rPr>
          <w:rFonts w:cs="Times New Roman"/>
          <w:szCs w:val="24"/>
        </w:rPr>
      </w:pPr>
      <w:r w:rsidRPr="00387290">
        <w:rPr>
          <w:rFonts w:cs="Times New Roman"/>
          <w:color w:val="222222"/>
          <w:szCs w:val="24"/>
          <w:shd w:val="clear" w:color="auto" w:fill="FFFFFF"/>
        </w:rPr>
        <w:t>Smith, C. B. (2018). </w:t>
      </w:r>
      <w:r w:rsidRPr="00387290">
        <w:rPr>
          <w:rFonts w:cs="Times New Roman"/>
          <w:i/>
          <w:iCs/>
          <w:color w:val="222222"/>
          <w:szCs w:val="24"/>
          <w:shd w:val="clear" w:color="auto" w:fill="FFFFFF"/>
        </w:rPr>
        <w:t>How the great pyramid was built</w:t>
      </w:r>
      <w:r w:rsidRPr="00387290">
        <w:rPr>
          <w:rFonts w:cs="Times New Roman"/>
          <w:color w:val="222222"/>
          <w:szCs w:val="24"/>
          <w:shd w:val="clear" w:color="auto" w:fill="FFFFFF"/>
        </w:rPr>
        <w:t xml:space="preserve">. </w:t>
      </w:r>
      <w:proofErr w:type="gramStart"/>
      <w:r w:rsidRPr="00387290">
        <w:rPr>
          <w:rFonts w:cs="Times New Roman"/>
          <w:color w:val="222222"/>
          <w:szCs w:val="24"/>
          <w:shd w:val="clear" w:color="auto" w:fill="FFFFFF"/>
        </w:rPr>
        <w:t>Smithsonian Institution.</w:t>
      </w:r>
      <w:proofErr w:type="gramEnd"/>
    </w:p>
    <w:p w:rsidR="006A265D" w:rsidRPr="00387290" w:rsidRDefault="006A265D" w:rsidP="00387290">
      <w:pPr>
        <w:jc w:val="both"/>
        <w:rPr>
          <w:rFonts w:cs="Times New Roman"/>
          <w:szCs w:val="24"/>
        </w:rPr>
      </w:pPr>
    </w:p>
    <w:sectPr w:rsidR="006A265D" w:rsidRPr="00387290" w:rsidSect="00F069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B72" w:rsidRDefault="001E2B72" w:rsidP="00F069B2">
      <w:pPr>
        <w:spacing w:after="0" w:line="240" w:lineRule="auto"/>
      </w:pPr>
      <w:r>
        <w:separator/>
      </w:r>
    </w:p>
  </w:endnote>
  <w:endnote w:type="continuationSeparator" w:id="0">
    <w:p w:rsidR="001E2B72" w:rsidRDefault="001E2B72" w:rsidP="00F0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B72" w:rsidRDefault="001E2B72" w:rsidP="00F069B2">
      <w:pPr>
        <w:spacing w:after="0" w:line="240" w:lineRule="auto"/>
      </w:pPr>
      <w:r>
        <w:separator/>
      </w:r>
    </w:p>
  </w:footnote>
  <w:footnote w:type="continuationSeparator" w:id="0">
    <w:p w:rsidR="001E2B72" w:rsidRDefault="001E2B72" w:rsidP="00F06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434330"/>
      <w:docPartObj>
        <w:docPartGallery w:val="Page Numbers (Top of Page)"/>
        <w:docPartUnique/>
      </w:docPartObj>
    </w:sdtPr>
    <w:sdtEndPr>
      <w:rPr>
        <w:noProof/>
      </w:rPr>
    </w:sdtEndPr>
    <w:sdtContent>
      <w:p w:rsidR="00F069B2" w:rsidRDefault="00F069B2">
        <w:pPr>
          <w:pStyle w:val="Header"/>
          <w:jc w:val="right"/>
        </w:pPr>
        <w:r>
          <w:fldChar w:fldCharType="begin"/>
        </w:r>
        <w:r>
          <w:instrText xml:space="preserve"> PAGE   \* MERGEFORMAT </w:instrText>
        </w:r>
        <w:r>
          <w:fldChar w:fldCharType="separate"/>
        </w:r>
        <w:r w:rsidR="003067E4">
          <w:rPr>
            <w:noProof/>
          </w:rPr>
          <w:t>3</w:t>
        </w:r>
        <w:r>
          <w:rPr>
            <w:noProof/>
          </w:rPr>
          <w:fldChar w:fldCharType="end"/>
        </w:r>
      </w:p>
    </w:sdtContent>
  </w:sdt>
  <w:p w:rsidR="00F069B2" w:rsidRDefault="00F069B2">
    <w:pPr>
      <w:pStyle w:val="Header"/>
    </w:pPr>
    <w:r>
      <w:t>THE PYRAMIDS AT GIZA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16934"/>
      <w:docPartObj>
        <w:docPartGallery w:val="Page Numbers (Top of Page)"/>
        <w:docPartUnique/>
      </w:docPartObj>
    </w:sdtPr>
    <w:sdtEndPr>
      <w:rPr>
        <w:noProof/>
      </w:rPr>
    </w:sdtEndPr>
    <w:sdtContent>
      <w:p w:rsidR="00F069B2" w:rsidRDefault="00F069B2">
        <w:pPr>
          <w:pStyle w:val="Header"/>
          <w:jc w:val="right"/>
        </w:pPr>
        <w:r>
          <w:fldChar w:fldCharType="begin"/>
        </w:r>
        <w:r>
          <w:instrText xml:space="preserve"> PAGE   \* MERGEFORMAT </w:instrText>
        </w:r>
        <w:r>
          <w:fldChar w:fldCharType="separate"/>
        </w:r>
        <w:r w:rsidR="00387290">
          <w:rPr>
            <w:noProof/>
          </w:rPr>
          <w:t>1</w:t>
        </w:r>
        <w:r>
          <w:rPr>
            <w:noProof/>
          </w:rPr>
          <w:fldChar w:fldCharType="end"/>
        </w:r>
      </w:p>
    </w:sdtContent>
  </w:sdt>
  <w:p w:rsidR="00F069B2" w:rsidRDefault="00F069B2" w:rsidP="00F069B2">
    <w:pPr>
      <w:pStyle w:val="Header"/>
      <w:ind w:firstLine="0"/>
    </w:pPr>
    <w:r>
      <w:t>Running Head: THE PYRAMIDS AT GIZA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D9F"/>
    <w:rsid w:val="000317A1"/>
    <w:rsid w:val="00094D9F"/>
    <w:rsid w:val="000E3333"/>
    <w:rsid w:val="001417AC"/>
    <w:rsid w:val="001A2334"/>
    <w:rsid w:val="001E19B0"/>
    <w:rsid w:val="001E2B72"/>
    <w:rsid w:val="0020302C"/>
    <w:rsid w:val="002205E2"/>
    <w:rsid w:val="00222344"/>
    <w:rsid w:val="00226452"/>
    <w:rsid w:val="0028690D"/>
    <w:rsid w:val="0029287C"/>
    <w:rsid w:val="002B0C6A"/>
    <w:rsid w:val="002C2CC8"/>
    <w:rsid w:val="003067E4"/>
    <w:rsid w:val="00311F39"/>
    <w:rsid w:val="00387290"/>
    <w:rsid w:val="004624C3"/>
    <w:rsid w:val="0048245D"/>
    <w:rsid w:val="00506BC5"/>
    <w:rsid w:val="005218C9"/>
    <w:rsid w:val="00593BD9"/>
    <w:rsid w:val="005E332A"/>
    <w:rsid w:val="005E595B"/>
    <w:rsid w:val="005E7D79"/>
    <w:rsid w:val="0061381D"/>
    <w:rsid w:val="006A265D"/>
    <w:rsid w:val="006C16E9"/>
    <w:rsid w:val="006F5E12"/>
    <w:rsid w:val="007243E3"/>
    <w:rsid w:val="007265AC"/>
    <w:rsid w:val="007351E5"/>
    <w:rsid w:val="00755FEE"/>
    <w:rsid w:val="00762F60"/>
    <w:rsid w:val="007661AB"/>
    <w:rsid w:val="007B0DB1"/>
    <w:rsid w:val="007E63A4"/>
    <w:rsid w:val="00887CA4"/>
    <w:rsid w:val="008B4306"/>
    <w:rsid w:val="008C570B"/>
    <w:rsid w:val="008E47DA"/>
    <w:rsid w:val="0094406E"/>
    <w:rsid w:val="00960731"/>
    <w:rsid w:val="00960D2B"/>
    <w:rsid w:val="009817D2"/>
    <w:rsid w:val="00983481"/>
    <w:rsid w:val="0098521B"/>
    <w:rsid w:val="00990A03"/>
    <w:rsid w:val="00A444E4"/>
    <w:rsid w:val="00A62289"/>
    <w:rsid w:val="00A70B15"/>
    <w:rsid w:val="00A9026B"/>
    <w:rsid w:val="00A977C3"/>
    <w:rsid w:val="00AC7C5C"/>
    <w:rsid w:val="00AE431E"/>
    <w:rsid w:val="00B42147"/>
    <w:rsid w:val="00B56E3F"/>
    <w:rsid w:val="00C06AC7"/>
    <w:rsid w:val="00C60182"/>
    <w:rsid w:val="00C87D1E"/>
    <w:rsid w:val="00C93EC9"/>
    <w:rsid w:val="00CB2628"/>
    <w:rsid w:val="00CE2EE0"/>
    <w:rsid w:val="00D07394"/>
    <w:rsid w:val="00D321A5"/>
    <w:rsid w:val="00D94C41"/>
    <w:rsid w:val="00D97E77"/>
    <w:rsid w:val="00DB02BE"/>
    <w:rsid w:val="00DC7E1E"/>
    <w:rsid w:val="00E26273"/>
    <w:rsid w:val="00E36231"/>
    <w:rsid w:val="00EA066C"/>
    <w:rsid w:val="00EF4283"/>
    <w:rsid w:val="00F069B2"/>
    <w:rsid w:val="00F13F7E"/>
    <w:rsid w:val="00F53CA5"/>
    <w:rsid w:val="00FA1257"/>
    <w:rsid w:val="00FE207F"/>
    <w:rsid w:val="00FF4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9B2"/>
  </w:style>
  <w:style w:type="paragraph" w:styleId="Footer">
    <w:name w:val="footer"/>
    <w:basedOn w:val="Normal"/>
    <w:link w:val="FooterChar"/>
    <w:uiPriority w:val="99"/>
    <w:unhideWhenUsed/>
    <w:rsid w:val="00F06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9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9B2"/>
  </w:style>
  <w:style w:type="paragraph" w:styleId="Footer">
    <w:name w:val="footer"/>
    <w:basedOn w:val="Normal"/>
    <w:link w:val="FooterChar"/>
    <w:uiPriority w:val="99"/>
    <w:unhideWhenUsed/>
    <w:rsid w:val="00F06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4</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2018-10-26T20:43:00Z</dcterms:created>
  <dcterms:modified xsi:type="dcterms:W3CDTF">2018-10-27T10:52:00Z</dcterms:modified>
</cp:coreProperties>
</file>